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8313A" w14:textId="31111BA3" w:rsidR="00E954FA" w:rsidRPr="00E954FA" w:rsidRDefault="00E954FA" w:rsidP="00E954FA">
      <w:pPr>
        <w:rPr>
          <w:b/>
          <w:bCs/>
        </w:rPr>
      </w:pPr>
      <w:r w:rsidRPr="00E954FA">
        <w:rPr>
          <w:b/>
          <w:bCs/>
        </w:rPr>
        <w:t>This document provides guidance for community groups and organisations applying for Ashington Town Council's 202</w:t>
      </w:r>
      <w:r w:rsidR="00A8459F">
        <w:rPr>
          <w:b/>
          <w:bCs/>
        </w:rPr>
        <w:t>6-27</w:t>
      </w:r>
      <w:r w:rsidRPr="00E954FA">
        <w:rPr>
          <w:b/>
          <w:bCs/>
        </w:rPr>
        <w:t xml:space="preserve"> </w:t>
      </w:r>
      <w:r>
        <w:rPr>
          <w:b/>
          <w:bCs/>
        </w:rPr>
        <w:t>Small</w:t>
      </w:r>
      <w:r w:rsidRPr="00E954FA">
        <w:rPr>
          <w:b/>
          <w:bCs/>
        </w:rPr>
        <w:t xml:space="preserve"> Grant </w:t>
      </w:r>
      <w:r>
        <w:rPr>
          <w:b/>
          <w:bCs/>
        </w:rPr>
        <w:t>Fund</w:t>
      </w:r>
      <w:r w:rsidRPr="00E954FA">
        <w:rPr>
          <w:b/>
          <w:bCs/>
        </w:rPr>
        <w:t>. It sets out the purpose of the fund, eligibility criteria, application process, and expectations for use and reporting of grant funding.</w:t>
      </w:r>
    </w:p>
    <w:p w14:paraId="0F0B97EA" w14:textId="1899A431" w:rsidR="00E954FA" w:rsidRPr="00E954FA" w:rsidRDefault="00E954FA" w:rsidP="00E954FA">
      <w:pPr>
        <w:rPr>
          <w:b/>
          <w:bCs/>
        </w:rPr>
      </w:pPr>
      <w:r w:rsidRPr="00E954FA">
        <w:rPr>
          <w:b/>
          <w:bCs/>
        </w:rPr>
        <w:t>1. Purpose</w:t>
      </w:r>
    </w:p>
    <w:p w14:paraId="4ACFA8ED" w14:textId="77777777" w:rsidR="00E954FA" w:rsidRPr="00E954FA" w:rsidRDefault="00E954FA" w:rsidP="00E954FA">
      <w:r w:rsidRPr="00E954FA">
        <w:t>The Small Grants Scheme supports local voluntary, community, and not-for-profit organisations delivering projects or services that benefit Ashington residents. It is designed to provide modest, quick-access support where a smaller award can make a real difference.</w:t>
      </w:r>
    </w:p>
    <w:p w14:paraId="0BC36F76" w14:textId="77777777" w:rsidR="00E954FA" w:rsidRPr="00E954FA" w:rsidRDefault="00E954FA" w:rsidP="00E954FA">
      <w:pPr>
        <w:rPr>
          <w:b/>
          <w:bCs/>
        </w:rPr>
      </w:pPr>
      <w:r w:rsidRPr="00E954FA">
        <w:rPr>
          <w:b/>
          <w:bCs/>
        </w:rPr>
        <w:t>2. Total Budget &amp; Grant Rounds</w:t>
      </w:r>
    </w:p>
    <w:p w14:paraId="4DAA676D" w14:textId="3076851E" w:rsidR="00E954FA" w:rsidRPr="00E954FA" w:rsidRDefault="00E954FA" w:rsidP="00E954FA">
      <w:pPr>
        <w:numPr>
          <w:ilvl w:val="0"/>
          <w:numId w:val="1"/>
        </w:numPr>
      </w:pPr>
      <w:r w:rsidRPr="00E954FA">
        <w:rPr>
          <w:b/>
          <w:bCs/>
        </w:rPr>
        <w:t>Grant Rounds:</w:t>
      </w:r>
      <w:r w:rsidRPr="00E954FA">
        <w:t xml:space="preserve"> </w:t>
      </w:r>
      <w:r w:rsidR="00DF45E8">
        <w:t>4</w:t>
      </w:r>
      <w:r w:rsidRPr="00E954FA">
        <w:t xml:space="preserve"> per year (</w:t>
      </w:r>
      <w:r w:rsidR="00DF45E8">
        <w:t>May, July, October and January</w:t>
      </w:r>
      <w:r w:rsidRPr="00E954FA">
        <w:t>)</w:t>
      </w:r>
    </w:p>
    <w:p w14:paraId="1D4E9904" w14:textId="02AE9C05" w:rsidR="00E954FA" w:rsidRPr="00FD0015" w:rsidRDefault="00E954FA" w:rsidP="00E954FA">
      <w:pPr>
        <w:numPr>
          <w:ilvl w:val="0"/>
          <w:numId w:val="1"/>
        </w:numPr>
      </w:pPr>
      <w:r w:rsidRPr="00FD0015">
        <w:rPr>
          <w:b/>
          <w:bCs/>
        </w:rPr>
        <w:t>Maximum Award per Application:</w:t>
      </w:r>
      <w:r w:rsidRPr="00FD0015">
        <w:t xml:space="preserve"> £</w:t>
      </w:r>
      <w:r w:rsidR="007B40E7" w:rsidRPr="00FD0015">
        <w:t>1,000</w:t>
      </w:r>
    </w:p>
    <w:p w14:paraId="6B50EED0" w14:textId="77777777" w:rsidR="00E954FA" w:rsidRPr="00E954FA" w:rsidRDefault="00E954FA" w:rsidP="00E954FA">
      <w:pPr>
        <w:numPr>
          <w:ilvl w:val="0"/>
          <w:numId w:val="1"/>
        </w:numPr>
      </w:pPr>
      <w:r w:rsidRPr="00E954FA">
        <w:rPr>
          <w:b/>
          <w:bCs/>
        </w:rPr>
        <w:t>One application per organisation per financial year</w:t>
      </w:r>
    </w:p>
    <w:p w14:paraId="1AE6A2E4" w14:textId="77777777" w:rsidR="00E954FA" w:rsidRPr="00E954FA" w:rsidRDefault="00E954FA" w:rsidP="00E954FA">
      <w:r w:rsidRPr="00E954FA">
        <w:t xml:space="preserve">You </w:t>
      </w:r>
      <w:r w:rsidRPr="00E954FA">
        <w:rPr>
          <w:b/>
          <w:bCs/>
        </w:rPr>
        <w:t>cannot</w:t>
      </w:r>
      <w:r w:rsidRPr="00E954FA">
        <w:t xml:space="preserve"> apply for a small grant if your organisation has received a </w:t>
      </w:r>
      <w:r w:rsidRPr="00E954FA">
        <w:rPr>
          <w:b/>
          <w:bCs/>
        </w:rPr>
        <w:t>large grant</w:t>
      </w:r>
      <w:r w:rsidRPr="00E954FA">
        <w:t xml:space="preserve"> in the same financial year.</w:t>
      </w:r>
    </w:p>
    <w:p w14:paraId="35B937DE" w14:textId="77777777" w:rsidR="00E954FA" w:rsidRPr="00E954FA" w:rsidRDefault="00E954FA" w:rsidP="00E954FA">
      <w:pPr>
        <w:rPr>
          <w:b/>
          <w:bCs/>
        </w:rPr>
      </w:pPr>
      <w:r w:rsidRPr="00E954FA">
        <w:rPr>
          <w:b/>
          <w:bCs/>
        </w:rPr>
        <w:t>3. Eligibility</w:t>
      </w:r>
    </w:p>
    <w:p w14:paraId="1DA10B41" w14:textId="77777777" w:rsidR="00E954FA" w:rsidRPr="00E954FA" w:rsidRDefault="00E954FA" w:rsidP="00E954FA">
      <w:r w:rsidRPr="00E954FA">
        <w:t>You must:</w:t>
      </w:r>
    </w:p>
    <w:p w14:paraId="46397AA7" w14:textId="77777777" w:rsidR="00E954FA" w:rsidRPr="00E954FA" w:rsidRDefault="00E954FA" w:rsidP="00E954FA">
      <w:pPr>
        <w:numPr>
          <w:ilvl w:val="0"/>
          <w:numId w:val="2"/>
        </w:numPr>
      </w:pPr>
      <w:r w:rsidRPr="00E954FA">
        <w:t>Be a voluntary or non-profit organisation based in Ashington</w:t>
      </w:r>
    </w:p>
    <w:p w14:paraId="262341CB" w14:textId="77777777" w:rsidR="00E954FA" w:rsidRPr="00E954FA" w:rsidRDefault="00E954FA" w:rsidP="00E954FA">
      <w:pPr>
        <w:numPr>
          <w:ilvl w:val="0"/>
          <w:numId w:val="2"/>
        </w:numPr>
      </w:pPr>
      <w:r w:rsidRPr="00E954FA">
        <w:t>Serve Ashington residents directly</w:t>
      </w:r>
    </w:p>
    <w:p w14:paraId="319FDC84" w14:textId="77777777" w:rsidR="00E954FA" w:rsidRPr="00E954FA" w:rsidRDefault="00E954FA" w:rsidP="00E954FA">
      <w:pPr>
        <w:numPr>
          <w:ilvl w:val="0"/>
          <w:numId w:val="2"/>
        </w:numPr>
      </w:pPr>
      <w:r w:rsidRPr="00E954FA">
        <w:t>Provide a governing document and up-to-date accounts</w:t>
      </w:r>
    </w:p>
    <w:p w14:paraId="5CDB90A3" w14:textId="77777777" w:rsidR="00E954FA" w:rsidRPr="00E954FA" w:rsidRDefault="00E954FA" w:rsidP="00E954FA">
      <w:pPr>
        <w:numPr>
          <w:ilvl w:val="0"/>
          <w:numId w:val="2"/>
        </w:numPr>
      </w:pPr>
      <w:r w:rsidRPr="00E954FA">
        <w:t>Hold a bank account in the organisation’s name</w:t>
      </w:r>
    </w:p>
    <w:p w14:paraId="6E48B180" w14:textId="170BB596" w:rsidR="00E954FA" w:rsidRPr="00E954FA" w:rsidRDefault="00E954FA" w:rsidP="00E954FA">
      <w:pPr>
        <w:numPr>
          <w:ilvl w:val="0"/>
          <w:numId w:val="2"/>
        </w:numPr>
      </w:pPr>
      <w:r w:rsidRPr="00E954FA">
        <w:t>Have the following policies:</w:t>
      </w:r>
    </w:p>
    <w:p w14:paraId="75CE781A" w14:textId="77777777" w:rsidR="00E954FA" w:rsidRPr="00E954FA" w:rsidRDefault="00E954FA" w:rsidP="00E954FA">
      <w:pPr>
        <w:numPr>
          <w:ilvl w:val="1"/>
          <w:numId w:val="2"/>
        </w:numPr>
      </w:pPr>
      <w:r w:rsidRPr="00E954FA">
        <w:t>Health &amp; Safety</w:t>
      </w:r>
    </w:p>
    <w:p w14:paraId="0CE28059" w14:textId="77777777" w:rsidR="00E954FA" w:rsidRPr="00E954FA" w:rsidRDefault="00E954FA" w:rsidP="00E954FA">
      <w:pPr>
        <w:numPr>
          <w:ilvl w:val="1"/>
          <w:numId w:val="2"/>
        </w:numPr>
      </w:pPr>
      <w:r w:rsidRPr="00E954FA">
        <w:t>Equality and Diversity</w:t>
      </w:r>
    </w:p>
    <w:p w14:paraId="68629665" w14:textId="77777777" w:rsidR="00E954FA" w:rsidRPr="00E954FA" w:rsidRDefault="00E954FA" w:rsidP="00E954FA">
      <w:pPr>
        <w:numPr>
          <w:ilvl w:val="1"/>
          <w:numId w:val="2"/>
        </w:numPr>
      </w:pPr>
      <w:r w:rsidRPr="00E954FA">
        <w:t>Safeguarding (if applicable)</w:t>
      </w:r>
    </w:p>
    <w:p w14:paraId="29308625" w14:textId="77777777" w:rsidR="00E954FA" w:rsidRPr="00E954FA" w:rsidRDefault="00E954FA" w:rsidP="00E954FA">
      <w:pPr>
        <w:numPr>
          <w:ilvl w:val="1"/>
          <w:numId w:val="2"/>
        </w:numPr>
      </w:pPr>
      <w:r w:rsidRPr="00E954FA">
        <w:t>Data Protection and GDPR</w:t>
      </w:r>
    </w:p>
    <w:p w14:paraId="45971108" w14:textId="77777777" w:rsidR="00E954FA" w:rsidRPr="00E954FA" w:rsidRDefault="00E954FA" w:rsidP="00E954FA">
      <w:pPr>
        <w:numPr>
          <w:ilvl w:val="1"/>
          <w:numId w:val="2"/>
        </w:numPr>
      </w:pPr>
      <w:r w:rsidRPr="00E954FA">
        <w:t>Risk Management</w:t>
      </w:r>
    </w:p>
    <w:p w14:paraId="4F7546B5" w14:textId="77777777" w:rsidR="00E954FA" w:rsidRPr="00E954FA" w:rsidRDefault="00E954FA" w:rsidP="00E954FA">
      <w:pPr>
        <w:numPr>
          <w:ilvl w:val="1"/>
          <w:numId w:val="2"/>
        </w:numPr>
      </w:pPr>
      <w:r w:rsidRPr="00E954FA">
        <w:t>Complaints Procedure</w:t>
      </w:r>
    </w:p>
    <w:p w14:paraId="61266FAF" w14:textId="77777777" w:rsidR="00E954FA" w:rsidRPr="00E954FA" w:rsidRDefault="00E954FA" w:rsidP="00E954FA">
      <w:r w:rsidRPr="00E954FA">
        <w:t>You must not:</w:t>
      </w:r>
    </w:p>
    <w:p w14:paraId="1A9775ED" w14:textId="77777777" w:rsidR="00E954FA" w:rsidRPr="00E954FA" w:rsidRDefault="00E954FA" w:rsidP="00E954FA">
      <w:pPr>
        <w:numPr>
          <w:ilvl w:val="0"/>
          <w:numId w:val="3"/>
        </w:numPr>
      </w:pPr>
      <w:r w:rsidRPr="00E954FA">
        <w:t>Be an individual or business</w:t>
      </w:r>
    </w:p>
    <w:p w14:paraId="3F93C769" w14:textId="77777777" w:rsidR="00E954FA" w:rsidRPr="00E954FA" w:rsidRDefault="00E954FA" w:rsidP="00E954FA">
      <w:pPr>
        <w:numPr>
          <w:ilvl w:val="0"/>
          <w:numId w:val="3"/>
        </w:numPr>
      </w:pPr>
      <w:r w:rsidRPr="00E954FA">
        <w:t>Be based outside Ashington</w:t>
      </w:r>
    </w:p>
    <w:p w14:paraId="2355D778" w14:textId="77777777" w:rsidR="00E954FA" w:rsidRPr="00E954FA" w:rsidRDefault="00E954FA" w:rsidP="00E954FA">
      <w:pPr>
        <w:numPr>
          <w:ilvl w:val="0"/>
          <w:numId w:val="3"/>
        </w:numPr>
      </w:pPr>
      <w:r w:rsidRPr="00E954FA">
        <w:t>Apply for costs already incurred</w:t>
      </w:r>
    </w:p>
    <w:p w14:paraId="2F37E5A5" w14:textId="77777777" w:rsidR="00E954FA" w:rsidRDefault="00E954FA" w:rsidP="00E954FA">
      <w:pPr>
        <w:numPr>
          <w:ilvl w:val="0"/>
          <w:numId w:val="3"/>
        </w:numPr>
      </w:pPr>
      <w:r w:rsidRPr="00E954FA">
        <w:lastRenderedPageBreak/>
        <w:t>Have received a large grant from the Council this financial year</w:t>
      </w:r>
    </w:p>
    <w:p w14:paraId="7576ED50" w14:textId="68DB0675" w:rsidR="004B2196" w:rsidRPr="00556E50" w:rsidRDefault="004B2196" w:rsidP="004B2196">
      <w:pPr>
        <w:numPr>
          <w:ilvl w:val="0"/>
          <w:numId w:val="6"/>
        </w:numPr>
      </w:pPr>
      <w:r>
        <w:t>Be a n</w:t>
      </w:r>
      <w:r w:rsidRPr="00556E50">
        <w:t>ational charit</w:t>
      </w:r>
      <w:r>
        <w:t>y</w:t>
      </w:r>
    </w:p>
    <w:p w14:paraId="6E7B0EEB" w14:textId="7B4E7808" w:rsidR="004B2196" w:rsidRPr="00556E50" w:rsidRDefault="004B2196" w:rsidP="004B2196">
      <w:pPr>
        <w:numPr>
          <w:ilvl w:val="0"/>
          <w:numId w:val="6"/>
        </w:numPr>
      </w:pPr>
      <w:r>
        <w:t>Be a s</w:t>
      </w:r>
      <w:r w:rsidRPr="00556E50">
        <w:t>chool (though PTAs may apply for non-core items)</w:t>
      </w:r>
    </w:p>
    <w:p w14:paraId="01F84D21" w14:textId="0C5FC053" w:rsidR="004B2196" w:rsidRDefault="004B2196" w:rsidP="004B2196">
      <w:pPr>
        <w:numPr>
          <w:ilvl w:val="0"/>
          <w:numId w:val="6"/>
        </w:numPr>
      </w:pPr>
      <w:r>
        <w:t>Be a r</w:t>
      </w:r>
      <w:r w:rsidRPr="00EE4B3C">
        <w:t>eligious organisation where the funded activity is primarily promoting religious beliefs. However, faith-based groups may apply for funding for community activities that are inclusive and non-religious in nature</w:t>
      </w:r>
    </w:p>
    <w:p w14:paraId="2DB392ED" w14:textId="43342E05" w:rsidR="004B2196" w:rsidRDefault="004B2196" w:rsidP="004B2196">
      <w:pPr>
        <w:numPr>
          <w:ilvl w:val="0"/>
          <w:numId w:val="6"/>
        </w:numPr>
      </w:pPr>
      <w:r>
        <w:t>Be a political organisation</w:t>
      </w:r>
    </w:p>
    <w:p w14:paraId="05A078A3" w14:textId="43D6417E" w:rsidR="004B2196" w:rsidRPr="00E954FA" w:rsidRDefault="004B2196" w:rsidP="004B2196">
      <w:pPr>
        <w:numPr>
          <w:ilvl w:val="0"/>
          <w:numId w:val="6"/>
        </w:numPr>
      </w:pPr>
      <w:r>
        <w:t>Be seeking funding for a p</w:t>
      </w:r>
      <w:r w:rsidRPr="00556E50">
        <w:t xml:space="preserve">roject that </w:t>
      </w:r>
      <w:r>
        <w:t>is</w:t>
      </w:r>
      <w:r w:rsidRPr="00556E50">
        <w:t xml:space="preserve"> the statutory responsibility of other public bodies</w:t>
      </w:r>
    </w:p>
    <w:p w14:paraId="3B77B6C5" w14:textId="77777777" w:rsidR="00E954FA" w:rsidRPr="00E954FA" w:rsidRDefault="00E954FA" w:rsidP="00E954FA">
      <w:pPr>
        <w:rPr>
          <w:b/>
          <w:bCs/>
        </w:rPr>
      </w:pPr>
      <w:r w:rsidRPr="00E954FA">
        <w:rPr>
          <w:b/>
          <w:bCs/>
        </w:rPr>
        <w:t>4. Financial Reserves</w:t>
      </w:r>
    </w:p>
    <w:p w14:paraId="7AAB8891" w14:textId="77777777" w:rsidR="00E954FA" w:rsidRPr="00E954FA" w:rsidRDefault="00E954FA" w:rsidP="00E954FA">
      <w:r w:rsidRPr="00E954FA">
        <w:t>As with large grants, the Council will not normally fund organisations holding more than 30% of their average annual running costs in unrestricted reserves unless justification is provided.</w:t>
      </w:r>
    </w:p>
    <w:p w14:paraId="09A36D51" w14:textId="77777777" w:rsidR="00E954FA" w:rsidRPr="00E954FA" w:rsidRDefault="00E954FA" w:rsidP="00E954FA">
      <w:pPr>
        <w:rPr>
          <w:b/>
          <w:bCs/>
        </w:rPr>
      </w:pPr>
      <w:r w:rsidRPr="00A17C84">
        <w:rPr>
          <w:b/>
          <w:bCs/>
        </w:rPr>
        <w:t>5. Application and Decision Process</w:t>
      </w:r>
    </w:p>
    <w:p w14:paraId="5DA57CB6" w14:textId="77777777" w:rsidR="00E954FA" w:rsidRPr="00E954FA" w:rsidRDefault="00E954FA" w:rsidP="00E954FA">
      <w:pPr>
        <w:numPr>
          <w:ilvl w:val="0"/>
          <w:numId w:val="4"/>
        </w:numPr>
      </w:pPr>
      <w:r w:rsidRPr="00E954FA">
        <w:t>Applications must be submitted using the official form</w:t>
      </w:r>
    </w:p>
    <w:p w14:paraId="30AE4C7A" w14:textId="58C54732" w:rsidR="00E954FA" w:rsidRPr="00E954FA" w:rsidRDefault="00E954FA" w:rsidP="00E954FA">
      <w:pPr>
        <w:numPr>
          <w:ilvl w:val="0"/>
          <w:numId w:val="4"/>
        </w:numPr>
      </w:pPr>
      <w:r w:rsidRPr="00E954FA">
        <w:t xml:space="preserve">Decisions are delegated to Officers and made within </w:t>
      </w:r>
      <w:r>
        <w:t>10 days</w:t>
      </w:r>
      <w:r w:rsidRPr="00E954FA">
        <w:t xml:space="preserve"> of the </w:t>
      </w:r>
      <w:r w:rsidR="004B2196">
        <w:t xml:space="preserve">submission </w:t>
      </w:r>
      <w:r w:rsidRPr="00E954FA">
        <w:t>deadline</w:t>
      </w:r>
      <w:r w:rsidR="001676DF">
        <w:t xml:space="preserve"> (see Appendix A)</w:t>
      </w:r>
    </w:p>
    <w:p w14:paraId="29B8AF8D" w14:textId="77777777" w:rsidR="00E954FA" w:rsidRPr="00E954FA" w:rsidRDefault="00E954FA" w:rsidP="00E954FA">
      <w:pPr>
        <w:numPr>
          <w:ilvl w:val="0"/>
          <w:numId w:val="4"/>
        </w:numPr>
      </w:pPr>
      <w:r w:rsidRPr="00E954FA">
        <w:t>Applications will be checked against eligibility criteria using the matrix in Appendix A</w:t>
      </w:r>
    </w:p>
    <w:p w14:paraId="2D3375C9" w14:textId="77777777" w:rsidR="00E954FA" w:rsidRDefault="00E954FA" w:rsidP="00E954FA">
      <w:pPr>
        <w:numPr>
          <w:ilvl w:val="0"/>
          <w:numId w:val="4"/>
        </w:numPr>
      </w:pPr>
      <w:r w:rsidRPr="00E954FA">
        <w:t>If demand exceeds available funding, priority will be given based on community benefit and funding need</w:t>
      </w:r>
    </w:p>
    <w:p w14:paraId="5EC73929" w14:textId="6BA3A99C" w:rsidR="007B40E7" w:rsidRDefault="007B40E7" w:rsidP="007B40E7">
      <w:pPr>
        <w:pStyle w:val="Heading1"/>
      </w:pPr>
      <w:r>
        <w:t>6. Grant Monitoring Form</w:t>
      </w:r>
    </w:p>
    <w:p w14:paraId="149E1301" w14:textId="66DBC4C9" w:rsidR="00A17C84" w:rsidRPr="00FD0015" w:rsidRDefault="00A17C84" w:rsidP="00A17C84">
      <w:pPr>
        <w:pStyle w:val="ListParagraph"/>
        <w:numPr>
          <w:ilvl w:val="0"/>
          <w:numId w:val="7"/>
        </w:numPr>
      </w:pPr>
      <w:r w:rsidRPr="00FD0015">
        <w:t xml:space="preserve">Following the Council's decision to raise the maximum application amount to £1,000, all successful applicants will now be required to complete a Grant Monitoring Form. </w:t>
      </w:r>
    </w:p>
    <w:p w14:paraId="0F4BBAEC" w14:textId="59AC6C2E" w:rsidR="00A17C84" w:rsidRPr="00FD0015" w:rsidRDefault="0096626D" w:rsidP="00A17C84">
      <w:pPr>
        <w:pStyle w:val="ListParagraph"/>
        <w:numPr>
          <w:ilvl w:val="0"/>
          <w:numId w:val="7"/>
        </w:numPr>
      </w:pPr>
      <w:r w:rsidRPr="00FD0015">
        <w:t>All successful ap</w:t>
      </w:r>
      <w:r w:rsidR="00A17C84" w:rsidRPr="00FD0015">
        <w:t xml:space="preserve">plicants </w:t>
      </w:r>
      <w:r w:rsidRPr="00FD0015">
        <w:t xml:space="preserve">will receive a grant monitoring form; this form allows the Council to keep up to date on your progress and serves as an evaluation for your group </w:t>
      </w:r>
      <w:proofErr w:type="gramStart"/>
      <w:r w:rsidRPr="00FD0015">
        <w:t>as a result of</w:t>
      </w:r>
      <w:proofErr w:type="gramEnd"/>
      <w:r w:rsidRPr="00FD0015">
        <w:t xml:space="preserve"> Town Council funding</w:t>
      </w:r>
    </w:p>
    <w:p w14:paraId="558DDAB7" w14:textId="2D767ADE" w:rsidR="007B40E7" w:rsidRPr="00E954FA" w:rsidRDefault="007B40E7" w:rsidP="00E954FA">
      <w:pPr>
        <w:rPr>
          <w:b/>
          <w:bCs/>
        </w:rPr>
      </w:pPr>
      <w:r>
        <w:rPr>
          <w:b/>
          <w:bCs/>
        </w:rPr>
        <w:t>7</w:t>
      </w:r>
      <w:r w:rsidR="00E954FA" w:rsidRPr="00E954FA">
        <w:rPr>
          <w:b/>
          <w:bCs/>
        </w:rPr>
        <w:t>. Publicity Requirements</w:t>
      </w:r>
    </w:p>
    <w:p w14:paraId="29C60038" w14:textId="77777777" w:rsidR="00E954FA" w:rsidRPr="00E954FA" w:rsidRDefault="00E954FA" w:rsidP="00E954FA">
      <w:r w:rsidRPr="00E954FA">
        <w:t>We place strong emphasis on recognising Council support. Successful applicants must:</w:t>
      </w:r>
    </w:p>
    <w:p w14:paraId="2C032635" w14:textId="77777777" w:rsidR="00E954FA" w:rsidRPr="00E954FA" w:rsidRDefault="00E954FA" w:rsidP="00E954FA">
      <w:pPr>
        <w:numPr>
          <w:ilvl w:val="0"/>
          <w:numId w:val="5"/>
        </w:numPr>
      </w:pPr>
      <w:r w:rsidRPr="00E954FA">
        <w:t>Use the Council logo on publicity materials</w:t>
      </w:r>
    </w:p>
    <w:p w14:paraId="0FDD8C22" w14:textId="77777777" w:rsidR="00E954FA" w:rsidRPr="00E954FA" w:rsidRDefault="00E954FA" w:rsidP="00E954FA">
      <w:pPr>
        <w:numPr>
          <w:ilvl w:val="0"/>
          <w:numId w:val="5"/>
        </w:numPr>
      </w:pPr>
      <w:r w:rsidRPr="00E954FA">
        <w:t>Acknowledge the grant on websites and social media</w:t>
      </w:r>
    </w:p>
    <w:p w14:paraId="4155B5C4" w14:textId="77777777" w:rsidR="00E954FA" w:rsidRPr="00E954FA" w:rsidRDefault="00E954FA" w:rsidP="00E954FA">
      <w:pPr>
        <w:numPr>
          <w:ilvl w:val="0"/>
          <w:numId w:val="5"/>
        </w:numPr>
      </w:pPr>
      <w:r w:rsidRPr="00E954FA">
        <w:t>Share photos, quotes, or updates for Council communications</w:t>
      </w:r>
    </w:p>
    <w:p w14:paraId="102AE9A3" w14:textId="77777777" w:rsidR="00E954FA" w:rsidRPr="00E954FA" w:rsidRDefault="00E954FA" w:rsidP="00E954FA">
      <w:pPr>
        <w:numPr>
          <w:ilvl w:val="0"/>
          <w:numId w:val="5"/>
        </w:numPr>
      </w:pPr>
      <w:r w:rsidRPr="00E954FA">
        <w:t>Agree to participate in any Council publicity (e.g. photo opportunities, case studies)</w:t>
      </w:r>
    </w:p>
    <w:p w14:paraId="31256875" w14:textId="7F16AF00" w:rsidR="00E954FA" w:rsidRDefault="007B40E7" w:rsidP="00E954FA">
      <w:pPr>
        <w:rPr>
          <w:b/>
          <w:bCs/>
        </w:rPr>
      </w:pPr>
      <w:r>
        <w:rPr>
          <w:b/>
          <w:bCs/>
        </w:rPr>
        <w:t>8</w:t>
      </w:r>
      <w:r w:rsidR="00E954FA" w:rsidRPr="00E954FA">
        <w:rPr>
          <w:b/>
          <w:bCs/>
        </w:rPr>
        <w:t>. Contact</w:t>
      </w:r>
    </w:p>
    <w:p w14:paraId="3B52FD3C" w14:textId="1DB0330E" w:rsidR="004B2196" w:rsidRPr="00E954FA" w:rsidRDefault="004B2196" w:rsidP="00E954FA">
      <w:r w:rsidRPr="004B2196">
        <w:lastRenderedPageBreak/>
        <w:t>For any further information of advice please contact us.</w:t>
      </w:r>
    </w:p>
    <w:p w14:paraId="0325196A" w14:textId="5AEC3D8E" w:rsidR="000A0C6A" w:rsidRDefault="00E954FA" w:rsidP="00E954FA">
      <w:r w:rsidRPr="00E954FA">
        <w:rPr>
          <w:rFonts w:ascii="Segoe UI Emoji" w:hAnsi="Segoe UI Emoji" w:cs="Segoe UI Emoji"/>
        </w:rPr>
        <w:t>📧</w:t>
      </w:r>
      <w:r w:rsidRPr="00E954FA">
        <w:t xml:space="preserve"> admin@ashingtontowncouncil.gov.uk</w:t>
      </w:r>
      <w:r w:rsidRPr="00E954FA">
        <w:br/>
      </w:r>
      <w:r w:rsidRPr="00E954FA">
        <w:rPr>
          <w:rFonts w:ascii="Segoe UI Emoji" w:hAnsi="Segoe UI Emoji" w:cs="Segoe UI Emoji"/>
        </w:rPr>
        <w:t>📞</w:t>
      </w:r>
      <w:r w:rsidRPr="00E954FA">
        <w:t xml:space="preserve"> (01670) 624521</w:t>
      </w:r>
    </w:p>
    <w:p w14:paraId="340258F6" w14:textId="77777777" w:rsidR="000A0C6A" w:rsidRDefault="000A0C6A">
      <w:r>
        <w:br w:type="page"/>
      </w:r>
    </w:p>
    <w:p w14:paraId="68F8344E" w14:textId="15515E27" w:rsidR="000A0C6A" w:rsidRDefault="000A0C6A" w:rsidP="000A0C6A">
      <w:pPr>
        <w:pStyle w:val="Heading1"/>
      </w:pPr>
      <w:r>
        <w:lastRenderedPageBreak/>
        <w:t>APPENDIX A</w:t>
      </w:r>
    </w:p>
    <w:p w14:paraId="1B9B440A" w14:textId="41976B32" w:rsidR="000A0C6A" w:rsidRPr="000A0C6A" w:rsidRDefault="000A0C6A" w:rsidP="000A0C6A">
      <w:pPr>
        <w:pStyle w:val="Heading1"/>
      </w:pPr>
      <w:r w:rsidRPr="000A0C6A">
        <w:t>Part 1: Eligibility Checklist</w:t>
      </w:r>
    </w:p>
    <w:p w14:paraId="2E8DE490" w14:textId="77777777" w:rsidR="000A0C6A" w:rsidRPr="000A0C6A" w:rsidRDefault="000A0C6A" w:rsidP="000A0C6A">
      <w:r w:rsidRPr="000A0C6A">
        <w:rPr>
          <w:i/>
          <w:iCs/>
        </w:rPr>
        <w:t>All boxes must be marked YES for the application to proceed.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30"/>
        <w:gridCol w:w="1014"/>
        <w:gridCol w:w="1984"/>
      </w:tblGrid>
      <w:tr w:rsidR="000A0C6A" w:rsidRPr="000A0C6A" w14:paraId="6A4DA629" w14:textId="77777777" w:rsidTr="000A0C6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486333E" w14:textId="77777777" w:rsidR="000A0C6A" w:rsidRPr="000A0C6A" w:rsidRDefault="000A0C6A" w:rsidP="000A0C6A">
            <w:pPr>
              <w:rPr>
                <w:b/>
                <w:bCs/>
              </w:rPr>
            </w:pPr>
            <w:r w:rsidRPr="000A0C6A">
              <w:rPr>
                <w:b/>
                <w:bCs/>
              </w:rPr>
              <w:t>Eligibility Criteria</w:t>
            </w:r>
          </w:p>
        </w:tc>
        <w:tc>
          <w:tcPr>
            <w:tcW w:w="0" w:type="auto"/>
            <w:vAlign w:val="center"/>
            <w:hideMark/>
          </w:tcPr>
          <w:p w14:paraId="7B689D93" w14:textId="77777777" w:rsidR="000A0C6A" w:rsidRPr="000A0C6A" w:rsidRDefault="000A0C6A" w:rsidP="000A0C6A">
            <w:pPr>
              <w:rPr>
                <w:b/>
                <w:bCs/>
              </w:rPr>
            </w:pPr>
            <w:r w:rsidRPr="000A0C6A">
              <w:rPr>
                <w:b/>
                <w:bCs/>
              </w:rPr>
              <w:t xml:space="preserve">Yes </w:t>
            </w:r>
            <w:r w:rsidRPr="000A0C6A">
              <w:rPr>
                <w:rFonts w:ascii="Segoe UI Symbol" w:hAnsi="Segoe UI Symbol" w:cs="Segoe UI Symbol"/>
                <w:b/>
                <w:bCs/>
              </w:rPr>
              <w:t>☐</w:t>
            </w:r>
            <w:r w:rsidRPr="000A0C6A">
              <w:rPr>
                <w:b/>
                <w:bCs/>
              </w:rPr>
              <w:t xml:space="preserve"> / No </w:t>
            </w:r>
            <w:r w:rsidRPr="000A0C6A">
              <w:rPr>
                <w:rFonts w:ascii="Segoe UI Symbol" w:hAnsi="Segoe UI Symbol" w:cs="Segoe UI Symbol"/>
                <w:b/>
                <w:bCs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771F840" w14:textId="77777777" w:rsidR="000A0C6A" w:rsidRPr="000A0C6A" w:rsidRDefault="000A0C6A" w:rsidP="000A0C6A">
            <w:pPr>
              <w:rPr>
                <w:b/>
                <w:bCs/>
              </w:rPr>
            </w:pPr>
            <w:r w:rsidRPr="000A0C6A">
              <w:rPr>
                <w:b/>
                <w:bCs/>
              </w:rPr>
              <w:t>Notes (if “No” or unclear)</w:t>
            </w:r>
          </w:p>
        </w:tc>
      </w:tr>
      <w:tr w:rsidR="000A0C6A" w:rsidRPr="000A0C6A" w14:paraId="013C36DA" w14:textId="77777777" w:rsidTr="000A0C6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EC56ED" w14:textId="77777777" w:rsidR="000A0C6A" w:rsidRPr="000A0C6A" w:rsidRDefault="000A0C6A" w:rsidP="000A0C6A">
            <w:r w:rsidRPr="000A0C6A">
              <w:t>Organisation is based in Ashington</w:t>
            </w:r>
          </w:p>
        </w:tc>
        <w:tc>
          <w:tcPr>
            <w:tcW w:w="0" w:type="auto"/>
            <w:vAlign w:val="center"/>
            <w:hideMark/>
          </w:tcPr>
          <w:p w14:paraId="68CF8861" w14:textId="77777777" w:rsidR="000A0C6A" w:rsidRPr="000A0C6A" w:rsidRDefault="000A0C6A" w:rsidP="000A0C6A"/>
        </w:tc>
        <w:tc>
          <w:tcPr>
            <w:tcW w:w="0" w:type="auto"/>
            <w:vAlign w:val="center"/>
            <w:hideMark/>
          </w:tcPr>
          <w:p w14:paraId="7CAFD99C" w14:textId="77777777" w:rsidR="000A0C6A" w:rsidRPr="000A0C6A" w:rsidRDefault="000A0C6A" w:rsidP="000A0C6A"/>
        </w:tc>
      </w:tr>
      <w:tr w:rsidR="000A0C6A" w:rsidRPr="000A0C6A" w14:paraId="600F0687" w14:textId="77777777" w:rsidTr="000A0C6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11025D" w14:textId="77777777" w:rsidR="000A0C6A" w:rsidRPr="000A0C6A" w:rsidRDefault="000A0C6A" w:rsidP="000A0C6A">
            <w:r w:rsidRPr="000A0C6A">
              <w:t>Activity/project benefits Ashington residents</w:t>
            </w:r>
          </w:p>
        </w:tc>
        <w:tc>
          <w:tcPr>
            <w:tcW w:w="0" w:type="auto"/>
            <w:vAlign w:val="center"/>
            <w:hideMark/>
          </w:tcPr>
          <w:p w14:paraId="6D949A53" w14:textId="77777777" w:rsidR="000A0C6A" w:rsidRPr="000A0C6A" w:rsidRDefault="000A0C6A" w:rsidP="000A0C6A"/>
        </w:tc>
        <w:tc>
          <w:tcPr>
            <w:tcW w:w="0" w:type="auto"/>
            <w:vAlign w:val="center"/>
            <w:hideMark/>
          </w:tcPr>
          <w:p w14:paraId="78F16726" w14:textId="77777777" w:rsidR="000A0C6A" w:rsidRPr="000A0C6A" w:rsidRDefault="000A0C6A" w:rsidP="000A0C6A"/>
        </w:tc>
      </w:tr>
      <w:tr w:rsidR="000A0C6A" w:rsidRPr="000A0C6A" w14:paraId="3166B8D6" w14:textId="77777777" w:rsidTr="000A0C6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7A4E46" w14:textId="77777777" w:rsidR="000A0C6A" w:rsidRPr="000A0C6A" w:rsidRDefault="000A0C6A" w:rsidP="000A0C6A">
            <w:r w:rsidRPr="000A0C6A">
              <w:t>Only one application submitted this financial year</w:t>
            </w:r>
          </w:p>
        </w:tc>
        <w:tc>
          <w:tcPr>
            <w:tcW w:w="0" w:type="auto"/>
            <w:vAlign w:val="center"/>
            <w:hideMark/>
          </w:tcPr>
          <w:p w14:paraId="5E19961D" w14:textId="77777777" w:rsidR="000A0C6A" w:rsidRPr="000A0C6A" w:rsidRDefault="000A0C6A" w:rsidP="000A0C6A"/>
        </w:tc>
        <w:tc>
          <w:tcPr>
            <w:tcW w:w="0" w:type="auto"/>
            <w:vAlign w:val="center"/>
            <w:hideMark/>
          </w:tcPr>
          <w:p w14:paraId="16A0C9B4" w14:textId="77777777" w:rsidR="000A0C6A" w:rsidRPr="000A0C6A" w:rsidRDefault="000A0C6A" w:rsidP="000A0C6A"/>
        </w:tc>
      </w:tr>
      <w:tr w:rsidR="000A0C6A" w:rsidRPr="000A0C6A" w14:paraId="29EA1442" w14:textId="77777777" w:rsidTr="000A0C6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CDB74B" w14:textId="77777777" w:rsidR="000A0C6A" w:rsidRPr="000A0C6A" w:rsidRDefault="000A0C6A" w:rsidP="000A0C6A">
            <w:r w:rsidRPr="000A0C6A">
              <w:t>Organisation has not received a large grant from the Council in the same financial year</w:t>
            </w:r>
          </w:p>
        </w:tc>
        <w:tc>
          <w:tcPr>
            <w:tcW w:w="0" w:type="auto"/>
            <w:vAlign w:val="center"/>
            <w:hideMark/>
          </w:tcPr>
          <w:p w14:paraId="0AFD9204" w14:textId="77777777" w:rsidR="000A0C6A" w:rsidRPr="000A0C6A" w:rsidRDefault="000A0C6A" w:rsidP="000A0C6A"/>
        </w:tc>
        <w:tc>
          <w:tcPr>
            <w:tcW w:w="0" w:type="auto"/>
            <w:vAlign w:val="center"/>
            <w:hideMark/>
          </w:tcPr>
          <w:p w14:paraId="3CD747CB" w14:textId="77777777" w:rsidR="000A0C6A" w:rsidRPr="000A0C6A" w:rsidRDefault="000A0C6A" w:rsidP="000A0C6A"/>
        </w:tc>
      </w:tr>
      <w:tr w:rsidR="000A0C6A" w:rsidRPr="000A0C6A" w14:paraId="37A16C51" w14:textId="77777777" w:rsidTr="000A0C6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17F5D4" w14:textId="77777777" w:rsidR="000A0C6A" w:rsidRPr="000A0C6A" w:rsidRDefault="000A0C6A" w:rsidP="000A0C6A">
            <w:r w:rsidRPr="000A0C6A">
              <w:t>Organisation is non-profit, voluntary, or community-based</w:t>
            </w:r>
          </w:p>
        </w:tc>
        <w:tc>
          <w:tcPr>
            <w:tcW w:w="0" w:type="auto"/>
            <w:vAlign w:val="center"/>
            <w:hideMark/>
          </w:tcPr>
          <w:p w14:paraId="763E9549" w14:textId="77777777" w:rsidR="000A0C6A" w:rsidRPr="000A0C6A" w:rsidRDefault="000A0C6A" w:rsidP="000A0C6A"/>
        </w:tc>
        <w:tc>
          <w:tcPr>
            <w:tcW w:w="0" w:type="auto"/>
            <w:vAlign w:val="center"/>
            <w:hideMark/>
          </w:tcPr>
          <w:p w14:paraId="59F21877" w14:textId="77777777" w:rsidR="000A0C6A" w:rsidRPr="000A0C6A" w:rsidRDefault="000A0C6A" w:rsidP="000A0C6A"/>
        </w:tc>
      </w:tr>
      <w:tr w:rsidR="000A0C6A" w:rsidRPr="000A0C6A" w14:paraId="66CC9639" w14:textId="77777777" w:rsidTr="000A0C6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C52628" w14:textId="77777777" w:rsidR="000A0C6A" w:rsidRPr="000A0C6A" w:rsidRDefault="000A0C6A" w:rsidP="000A0C6A">
            <w:r w:rsidRPr="000A0C6A">
              <w:t>Organisation is not an individual, business, national charity, political group, or a religious group promoting belief</w:t>
            </w:r>
          </w:p>
        </w:tc>
        <w:tc>
          <w:tcPr>
            <w:tcW w:w="0" w:type="auto"/>
            <w:vAlign w:val="center"/>
            <w:hideMark/>
          </w:tcPr>
          <w:p w14:paraId="1455B85B" w14:textId="77777777" w:rsidR="000A0C6A" w:rsidRPr="000A0C6A" w:rsidRDefault="000A0C6A" w:rsidP="000A0C6A"/>
        </w:tc>
        <w:tc>
          <w:tcPr>
            <w:tcW w:w="0" w:type="auto"/>
            <w:vAlign w:val="center"/>
            <w:hideMark/>
          </w:tcPr>
          <w:p w14:paraId="378E3D25" w14:textId="77777777" w:rsidR="000A0C6A" w:rsidRPr="000A0C6A" w:rsidRDefault="000A0C6A" w:rsidP="000A0C6A"/>
        </w:tc>
      </w:tr>
      <w:tr w:rsidR="000A0C6A" w:rsidRPr="000A0C6A" w14:paraId="462C9C98" w14:textId="77777777" w:rsidTr="000A0C6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ABE41E" w14:textId="77777777" w:rsidR="000A0C6A" w:rsidRPr="000A0C6A" w:rsidRDefault="000A0C6A" w:rsidP="000A0C6A">
            <w:r w:rsidRPr="000A0C6A">
              <w:t>Funding is not for a statutory responsibility of another public body</w:t>
            </w:r>
          </w:p>
        </w:tc>
        <w:tc>
          <w:tcPr>
            <w:tcW w:w="0" w:type="auto"/>
            <w:vAlign w:val="center"/>
            <w:hideMark/>
          </w:tcPr>
          <w:p w14:paraId="4A5B43D1" w14:textId="77777777" w:rsidR="000A0C6A" w:rsidRPr="000A0C6A" w:rsidRDefault="000A0C6A" w:rsidP="000A0C6A"/>
        </w:tc>
        <w:tc>
          <w:tcPr>
            <w:tcW w:w="0" w:type="auto"/>
            <w:vAlign w:val="center"/>
            <w:hideMark/>
          </w:tcPr>
          <w:p w14:paraId="2A457880" w14:textId="77777777" w:rsidR="000A0C6A" w:rsidRPr="000A0C6A" w:rsidRDefault="000A0C6A" w:rsidP="000A0C6A"/>
        </w:tc>
      </w:tr>
      <w:tr w:rsidR="000A0C6A" w:rsidRPr="000A0C6A" w14:paraId="723C2646" w14:textId="77777777" w:rsidTr="000A0C6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8041BF" w14:textId="77777777" w:rsidR="000A0C6A" w:rsidRPr="000A0C6A" w:rsidRDefault="000A0C6A" w:rsidP="000A0C6A">
            <w:r w:rsidRPr="000A0C6A">
              <w:t>Funding is not retrospective (costs not already incurred)</w:t>
            </w:r>
          </w:p>
        </w:tc>
        <w:tc>
          <w:tcPr>
            <w:tcW w:w="0" w:type="auto"/>
            <w:vAlign w:val="center"/>
            <w:hideMark/>
          </w:tcPr>
          <w:p w14:paraId="2B66FDA7" w14:textId="77777777" w:rsidR="000A0C6A" w:rsidRPr="000A0C6A" w:rsidRDefault="000A0C6A" w:rsidP="000A0C6A"/>
        </w:tc>
        <w:tc>
          <w:tcPr>
            <w:tcW w:w="0" w:type="auto"/>
            <w:vAlign w:val="center"/>
            <w:hideMark/>
          </w:tcPr>
          <w:p w14:paraId="291DAB2A" w14:textId="77777777" w:rsidR="000A0C6A" w:rsidRPr="000A0C6A" w:rsidRDefault="000A0C6A" w:rsidP="000A0C6A"/>
        </w:tc>
      </w:tr>
      <w:tr w:rsidR="000A0C6A" w:rsidRPr="000A0C6A" w14:paraId="3C7F2140" w14:textId="77777777" w:rsidTr="000A0C6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95383B" w14:textId="77777777" w:rsidR="000A0C6A" w:rsidRPr="000A0C6A" w:rsidRDefault="000A0C6A" w:rsidP="000A0C6A">
            <w:r w:rsidRPr="000A0C6A">
              <w:t>Governing document or constitution provided</w:t>
            </w:r>
          </w:p>
        </w:tc>
        <w:tc>
          <w:tcPr>
            <w:tcW w:w="0" w:type="auto"/>
            <w:vAlign w:val="center"/>
            <w:hideMark/>
          </w:tcPr>
          <w:p w14:paraId="5F9AD904" w14:textId="77777777" w:rsidR="000A0C6A" w:rsidRPr="000A0C6A" w:rsidRDefault="000A0C6A" w:rsidP="000A0C6A"/>
        </w:tc>
        <w:tc>
          <w:tcPr>
            <w:tcW w:w="0" w:type="auto"/>
            <w:vAlign w:val="center"/>
            <w:hideMark/>
          </w:tcPr>
          <w:p w14:paraId="52846763" w14:textId="77777777" w:rsidR="000A0C6A" w:rsidRPr="000A0C6A" w:rsidRDefault="000A0C6A" w:rsidP="000A0C6A"/>
        </w:tc>
      </w:tr>
      <w:tr w:rsidR="000A0C6A" w:rsidRPr="000A0C6A" w14:paraId="72AD4C7B" w14:textId="77777777" w:rsidTr="000A0C6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2B5762" w14:textId="77777777" w:rsidR="000A0C6A" w:rsidRPr="000A0C6A" w:rsidRDefault="000A0C6A" w:rsidP="000A0C6A">
            <w:r w:rsidRPr="000A0C6A">
              <w:t>Latest financial accounts and bank statement(s) provided</w:t>
            </w:r>
          </w:p>
        </w:tc>
        <w:tc>
          <w:tcPr>
            <w:tcW w:w="0" w:type="auto"/>
            <w:vAlign w:val="center"/>
            <w:hideMark/>
          </w:tcPr>
          <w:p w14:paraId="3DC44137" w14:textId="77777777" w:rsidR="000A0C6A" w:rsidRPr="000A0C6A" w:rsidRDefault="000A0C6A" w:rsidP="000A0C6A"/>
        </w:tc>
        <w:tc>
          <w:tcPr>
            <w:tcW w:w="0" w:type="auto"/>
            <w:vAlign w:val="center"/>
            <w:hideMark/>
          </w:tcPr>
          <w:p w14:paraId="2D06A323" w14:textId="77777777" w:rsidR="000A0C6A" w:rsidRPr="000A0C6A" w:rsidRDefault="000A0C6A" w:rsidP="000A0C6A"/>
        </w:tc>
      </w:tr>
      <w:tr w:rsidR="000A0C6A" w:rsidRPr="000A0C6A" w14:paraId="621B2F42" w14:textId="77777777" w:rsidTr="000A0C6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5BF18F" w14:textId="77777777" w:rsidR="000A0C6A" w:rsidRPr="000A0C6A" w:rsidRDefault="000A0C6A" w:rsidP="000A0C6A">
            <w:r w:rsidRPr="000A0C6A">
              <w:t>Bank account is in the organisation’s name</w:t>
            </w:r>
          </w:p>
        </w:tc>
        <w:tc>
          <w:tcPr>
            <w:tcW w:w="0" w:type="auto"/>
            <w:vAlign w:val="center"/>
            <w:hideMark/>
          </w:tcPr>
          <w:p w14:paraId="4B4EE3EC" w14:textId="77777777" w:rsidR="000A0C6A" w:rsidRPr="000A0C6A" w:rsidRDefault="000A0C6A" w:rsidP="000A0C6A"/>
        </w:tc>
        <w:tc>
          <w:tcPr>
            <w:tcW w:w="0" w:type="auto"/>
            <w:vAlign w:val="center"/>
            <w:hideMark/>
          </w:tcPr>
          <w:p w14:paraId="2C8AC102" w14:textId="77777777" w:rsidR="000A0C6A" w:rsidRPr="000A0C6A" w:rsidRDefault="000A0C6A" w:rsidP="000A0C6A"/>
        </w:tc>
      </w:tr>
      <w:tr w:rsidR="000A0C6A" w:rsidRPr="000A0C6A" w14:paraId="7F21D226" w14:textId="77777777" w:rsidTr="000A0C6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F0E665" w14:textId="77777777" w:rsidR="000A0C6A" w:rsidRPr="000A0C6A" w:rsidRDefault="000A0C6A" w:rsidP="000A0C6A">
            <w:r w:rsidRPr="000A0C6A">
              <w:t>Required policies held or support requested to develop them</w:t>
            </w:r>
          </w:p>
        </w:tc>
        <w:tc>
          <w:tcPr>
            <w:tcW w:w="0" w:type="auto"/>
            <w:vAlign w:val="center"/>
            <w:hideMark/>
          </w:tcPr>
          <w:p w14:paraId="7FC38E59" w14:textId="77777777" w:rsidR="000A0C6A" w:rsidRPr="000A0C6A" w:rsidRDefault="000A0C6A" w:rsidP="000A0C6A"/>
        </w:tc>
        <w:tc>
          <w:tcPr>
            <w:tcW w:w="0" w:type="auto"/>
            <w:vAlign w:val="center"/>
            <w:hideMark/>
          </w:tcPr>
          <w:p w14:paraId="0C38EE7C" w14:textId="77777777" w:rsidR="000A0C6A" w:rsidRPr="000A0C6A" w:rsidRDefault="000A0C6A" w:rsidP="000A0C6A"/>
        </w:tc>
      </w:tr>
      <w:tr w:rsidR="000A0C6A" w:rsidRPr="000A0C6A" w14:paraId="6AE52EC5" w14:textId="77777777" w:rsidTr="000A0C6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880A78" w14:textId="77777777" w:rsidR="000A0C6A" w:rsidRPr="000A0C6A" w:rsidRDefault="000A0C6A" w:rsidP="000A0C6A">
            <w:r w:rsidRPr="000A0C6A">
              <w:t>Unrestricted reserves below 30% of average running costs OR justified</w:t>
            </w:r>
          </w:p>
        </w:tc>
        <w:tc>
          <w:tcPr>
            <w:tcW w:w="0" w:type="auto"/>
            <w:vAlign w:val="center"/>
            <w:hideMark/>
          </w:tcPr>
          <w:p w14:paraId="31067171" w14:textId="77777777" w:rsidR="000A0C6A" w:rsidRPr="000A0C6A" w:rsidRDefault="000A0C6A" w:rsidP="000A0C6A"/>
        </w:tc>
        <w:tc>
          <w:tcPr>
            <w:tcW w:w="0" w:type="auto"/>
            <w:vAlign w:val="center"/>
            <w:hideMark/>
          </w:tcPr>
          <w:p w14:paraId="5F3AB957" w14:textId="77777777" w:rsidR="000A0C6A" w:rsidRPr="000A0C6A" w:rsidRDefault="000A0C6A" w:rsidP="000A0C6A"/>
        </w:tc>
      </w:tr>
    </w:tbl>
    <w:p w14:paraId="496C7926" w14:textId="77777777" w:rsidR="000A0C6A" w:rsidRDefault="000A0C6A" w:rsidP="000A0C6A">
      <w:pPr>
        <w:rPr>
          <w:rFonts w:ascii="Segoe UI Emoji" w:hAnsi="Segoe UI Emoji" w:cs="Segoe UI Emoji"/>
        </w:rPr>
      </w:pPr>
    </w:p>
    <w:p w14:paraId="7540388B" w14:textId="31489AEE" w:rsidR="000A0C6A" w:rsidRPr="000A0C6A" w:rsidRDefault="000A0C6A" w:rsidP="000A0C6A">
      <w:r w:rsidRPr="000A0C6A">
        <w:rPr>
          <w:rFonts w:ascii="Segoe UI Emoji" w:hAnsi="Segoe UI Emoji" w:cs="Segoe UI Emoji"/>
        </w:rPr>
        <w:t>✅</w:t>
      </w:r>
      <w:r w:rsidRPr="000A0C6A">
        <w:t xml:space="preserve"> </w:t>
      </w:r>
      <w:r w:rsidRPr="000A0C6A">
        <w:rPr>
          <w:b/>
          <w:bCs/>
        </w:rPr>
        <w:t>If all boxes are marked “Yes”, the application is eligible.</w:t>
      </w:r>
      <w:r w:rsidRPr="000A0C6A">
        <w:br/>
      </w:r>
      <w:r w:rsidRPr="000A0C6A">
        <w:rPr>
          <w:rFonts w:ascii="Segoe UI Emoji" w:hAnsi="Segoe UI Emoji" w:cs="Segoe UI Emoji"/>
        </w:rPr>
        <w:t>❌</w:t>
      </w:r>
      <w:r w:rsidRPr="000A0C6A">
        <w:t xml:space="preserve"> </w:t>
      </w:r>
      <w:r w:rsidRPr="000A0C6A">
        <w:rPr>
          <w:b/>
          <w:bCs/>
        </w:rPr>
        <w:t>If any box is “No”, the application is not eligible and should not proceed. Officers should inform the applicant with appropriate feedback.</w:t>
      </w:r>
    </w:p>
    <w:p w14:paraId="3BC62BCD" w14:textId="77777777" w:rsidR="000A0C6A" w:rsidRPr="000A0C6A" w:rsidRDefault="00000000" w:rsidP="000A0C6A">
      <w:r>
        <w:pict w14:anchorId="533461DD">
          <v:rect id="_x0000_i1025" style="width:0;height:1.5pt" o:hralign="center" o:hrstd="t" o:hr="t" fillcolor="#a0a0a0" stroked="f"/>
        </w:pict>
      </w:r>
    </w:p>
    <w:p w14:paraId="323B002D" w14:textId="77777777" w:rsidR="000A0C6A" w:rsidRDefault="000A0C6A">
      <w:pPr>
        <w:rPr>
          <w:rFonts w:ascii="Segoe UI Emoji" w:hAnsi="Segoe UI Emoji" w:cs="Segoe UI Emoji"/>
          <w:b/>
          <w:bCs/>
        </w:rPr>
      </w:pPr>
      <w:r>
        <w:rPr>
          <w:rFonts w:ascii="Segoe UI Emoji" w:hAnsi="Segoe UI Emoji" w:cs="Segoe UI Emoji"/>
          <w:b/>
          <w:bCs/>
        </w:rPr>
        <w:br w:type="page"/>
      </w:r>
    </w:p>
    <w:p w14:paraId="3C8B2254" w14:textId="35012A6A" w:rsidR="000A0C6A" w:rsidRPr="000A0C6A" w:rsidRDefault="000A0C6A" w:rsidP="000A0C6A">
      <w:pPr>
        <w:pStyle w:val="Heading1"/>
      </w:pPr>
      <w:r w:rsidRPr="000A0C6A">
        <w:lastRenderedPageBreak/>
        <w:t>Part 2: Prioritisation Criteria (for use when applications exceed available funds in the round)</w:t>
      </w:r>
    </w:p>
    <w:p w14:paraId="40B0B59A" w14:textId="77777777" w:rsidR="000A0C6A" w:rsidRPr="000A0C6A" w:rsidRDefault="000A0C6A" w:rsidP="000A0C6A">
      <w:r w:rsidRPr="000A0C6A">
        <w:rPr>
          <w:i/>
          <w:iCs/>
        </w:rPr>
        <w:t>Only complete this section if more eligible applications are received than funding allows. Use scores to rank applications.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1"/>
        <w:gridCol w:w="1105"/>
        <w:gridCol w:w="3852"/>
      </w:tblGrid>
      <w:tr w:rsidR="000A0C6A" w:rsidRPr="000A0C6A" w14:paraId="66EB16C7" w14:textId="77777777" w:rsidTr="000A0C6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6339A8D" w14:textId="77777777" w:rsidR="000A0C6A" w:rsidRPr="000A0C6A" w:rsidRDefault="000A0C6A" w:rsidP="000A0C6A">
            <w:pPr>
              <w:rPr>
                <w:b/>
                <w:bCs/>
              </w:rPr>
            </w:pPr>
            <w:r w:rsidRPr="000A0C6A">
              <w:rPr>
                <w:b/>
                <w:bCs/>
              </w:rPr>
              <w:t>Prioritisation Criteria</w:t>
            </w:r>
          </w:p>
        </w:tc>
        <w:tc>
          <w:tcPr>
            <w:tcW w:w="0" w:type="auto"/>
            <w:vAlign w:val="center"/>
            <w:hideMark/>
          </w:tcPr>
          <w:p w14:paraId="14BD099D" w14:textId="77777777" w:rsidR="000A0C6A" w:rsidRPr="000A0C6A" w:rsidRDefault="000A0C6A" w:rsidP="000A0C6A">
            <w:pPr>
              <w:rPr>
                <w:b/>
                <w:bCs/>
              </w:rPr>
            </w:pPr>
            <w:r w:rsidRPr="000A0C6A">
              <w:rPr>
                <w:b/>
                <w:bCs/>
              </w:rPr>
              <w:t>Score (1–5)</w:t>
            </w:r>
          </w:p>
        </w:tc>
        <w:tc>
          <w:tcPr>
            <w:tcW w:w="0" w:type="auto"/>
            <w:vAlign w:val="center"/>
            <w:hideMark/>
          </w:tcPr>
          <w:p w14:paraId="33267F36" w14:textId="77777777" w:rsidR="000A0C6A" w:rsidRPr="000A0C6A" w:rsidRDefault="000A0C6A" w:rsidP="000A0C6A">
            <w:pPr>
              <w:rPr>
                <w:b/>
                <w:bCs/>
              </w:rPr>
            </w:pPr>
            <w:r w:rsidRPr="000A0C6A">
              <w:rPr>
                <w:b/>
                <w:bCs/>
              </w:rPr>
              <w:t>Notes</w:t>
            </w:r>
          </w:p>
        </w:tc>
      </w:tr>
      <w:tr w:rsidR="000A0C6A" w:rsidRPr="000A0C6A" w14:paraId="4A1529A8" w14:textId="77777777" w:rsidTr="000A0C6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D5BA2A" w14:textId="77777777" w:rsidR="000A0C6A" w:rsidRPr="000A0C6A" w:rsidRDefault="000A0C6A" w:rsidP="000A0C6A">
            <w:r w:rsidRPr="000A0C6A">
              <w:t>Clear and specific benefit to Ashington residents</w:t>
            </w:r>
          </w:p>
        </w:tc>
        <w:tc>
          <w:tcPr>
            <w:tcW w:w="0" w:type="auto"/>
            <w:vAlign w:val="center"/>
            <w:hideMark/>
          </w:tcPr>
          <w:p w14:paraId="1953D05A" w14:textId="77777777" w:rsidR="000A0C6A" w:rsidRPr="000A0C6A" w:rsidRDefault="000A0C6A" w:rsidP="000A0C6A"/>
        </w:tc>
        <w:tc>
          <w:tcPr>
            <w:tcW w:w="0" w:type="auto"/>
            <w:vAlign w:val="center"/>
            <w:hideMark/>
          </w:tcPr>
          <w:p w14:paraId="3F6CC02C" w14:textId="77777777" w:rsidR="000A0C6A" w:rsidRPr="000A0C6A" w:rsidRDefault="000A0C6A" w:rsidP="000A0C6A">
            <w:r w:rsidRPr="000A0C6A">
              <w:t>Who benefits? How many? How local?</w:t>
            </w:r>
          </w:p>
        </w:tc>
      </w:tr>
      <w:tr w:rsidR="000A0C6A" w:rsidRPr="000A0C6A" w14:paraId="3C122DD1" w14:textId="77777777" w:rsidTr="000A0C6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EBEB6C" w14:textId="77777777" w:rsidR="000A0C6A" w:rsidRPr="000A0C6A" w:rsidRDefault="000A0C6A" w:rsidP="000A0C6A">
            <w:r w:rsidRPr="000A0C6A">
              <w:t>Support for underrepresented or vulnerable groups</w:t>
            </w:r>
          </w:p>
        </w:tc>
        <w:tc>
          <w:tcPr>
            <w:tcW w:w="0" w:type="auto"/>
            <w:vAlign w:val="center"/>
            <w:hideMark/>
          </w:tcPr>
          <w:p w14:paraId="7DB35C75" w14:textId="77777777" w:rsidR="000A0C6A" w:rsidRPr="000A0C6A" w:rsidRDefault="000A0C6A" w:rsidP="000A0C6A"/>
        </w:tc>
        <w:tc>
          <w:tcPr>
            <w:tcW w:w="0" w:type="auto"/>
            <w:vAlign w:val="center"/>
            <w:hideMark/>
          </w:tcPr>
          <w:p w14:paraId="64EEE69E" w14:textId="77777777" w:rsidR="000A0C6A" w:rsidRPr="000A0C6A" w:rsidRDefault="000A0C6A" w:rsidP="000A0C6A">
            <w:r w:rsidRPr="000A0C6A">
              <w:t>Youth, elderly, low-income, disabled, etc.</w:t>
            </w:r>
          </w:p>
        </w:tc>
      </w:tr>
      <w:tr w:rsidR="000A0C6A" w:rsidRPr="000A0C6A" w14:paraId="6DD72187" w14:textId="77777777" w:rsidTr="000A0C6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746C6A" w14:textId="77777777" w:rsidR="000A0C6A" w:rsidRPr="000A0C6A" w:rsidRDefault="000A0C6A" w:rsidP="000A0C6A">
            <w:r w:rsidRPr="000A0C6A">
              <w:t>Evidence of working with other community or voluntary groups</w:t>
            </w:r>
          </w:p>
        </w:tc>
        <w:tc>
          <w:tcPr>
            <w:tcW w:w="0" w:type="auto"/>
            <w:vAlign w:val="center"/>
            <w:hideMark/>
          </w:tcPr>
          <w:p w14:paraId="2D6FEEE8" w14:textId="77777777" w:rsidR="000A0C6A" w:rsidRPr="000A0C6A" w:rsidRDefault="000A0C6A" w:rsidP="000A0C6A"/>
        </w:tc>
        <w:tc>
          <w:tcPr>
            <w:tcW w:w="0" w:type="auto"/>
            <w:vAlign w:val="center"/>
            <w:hideMark/>
          </w:tcPr>
          <w:p w14:paraId="3A2D104D" w14:textId="77777777" w:rsidR="000A0C6A" w:rsidRPr="000A0C6A" w:rsidRDefault="000A0C6A" w:rsidP="000A0C6A">
            <w:r w:rsidRPr="000A0C6A">
              <w:t>Joint projects, shared delivery, partnerships</w:t>
            </w:r>
          </w:p>
        </w:tc>
      </w:tr>
      <w:tr w:rsidR="000A0C6A" w:rsidRPr="000A0C6A" w14:paraId="5020B920" w14:textId="77777777" w:rsidTr="000A0C6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2E23CA" w14:textId="77777777" w:rsidR="000A0C6A" w:rsidRPr="000A0C6A" w:rsidRDefault="000A0C6A" w:rsidP="000A0C6A">
            <w:r w:rsidRPr="000A0C6A">
              <w:t>Demonstrated financial need</w:t>
            </w:r>
          </w:p>
        </w:tc>
        <w:tc>
          <w:tcPr>
            <w:tcW w:w="0" w:type="auto"/>
            <w:vAlign w:val="center"/>
            <w:hideMark/>
          </w:tcPr>
          <w:p w14:paraId="121FDE04" w14:textId="77777777" w:rsidR="000A0C6A" w:rsidRPr="000A0C6A" w:rsidRDefault="000A0C6A" w:rsidP="000A0C6A"/>
        </w:tc>
        <w:tc>
          <w:tcPr>
            <w:tcW w:w="0" w:type="auto"/>
            <w:vAlign w:val="center"/>
            <w:hideMark/>
          </w:tcPr>
          <w:p w14:paraId="6B950D00" w14:textId="77777777" w:rsidR="000A0C6A" w:rsidRPr="000A0C6A" w:rsidRDefault="000A0C6A" w:rsidP="000A0C6A">
            <w:r w:rsidRPr="000A0C6A">
              <w:t>Limited reserves, no recent Council support</w:t>
            </w:r>
          </w:p>
        </w:tc>
      </w:tr>
      <w:tr w:rsidR="000A0C6A" w:rsidRPr="000A0C6A" w14:paraId="56073730" w14:textId="77777777" w:rsidTr="000A0C6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6AF1D8" w14:textId="3229F4BC" w:rsidR="000A0C6A" w:rsidRPr="000A0C6A" w:rsidRDefault="000A0C6A" w:rsidP="000A0C6A">
            <w:r w:rsidRPr="000A0C6A">
              <w:t xml:space="preserve">No Council funding (large or small) in the past </w:t>
            </w:r>
            <w:r>
              <w:t>24</w:t>
            </w:r>
            <w:r w:rsidRPr="000A0C6A">
              <w:t xml:space="preserve"> months</w:t>
            </w:r>
          </w:p>
        </w:tc>
        <w:tc>
          <w:tcPr>
            <w:tcW w:w="0" w:type="auto"/>
            <w:vAlign w:val="center"/>
            <w:hideMark/>
          </w:tcPr>
          <w:p w14:paraId="2BCCB08E" w14:textId="77777777" w:rsidR="000A0C6A" w:rsidRPr="000A0C6A" w:rsidRDefault="000A0C6A" w:rsidP="000A0C6A"/>
        </w:tc>
        <w:tc>
          <w:tcPr>
            <w:tcW w:w="0" w:type="auto"/>
            <w:vAlign w:val="center"/>
            <w:hideMark/>
          </w:tcPr>
          <w:p w14:paraId="669DFD31" w14:textId="77777777" w:rsidR="000A0C6A" w:rsidRPr="000A0C6A" w:rsidRDefault="000A0C6A" w:rsidP="000A0C6A">
            <w:r w:rsidRPr="000A0C6A">
              <w:t>Encouraging spread of support</w:t>
            </w:r>
          </w:p>
        </w:tc>
      </w:tr>
      <w:tr w:rsidR="000A0C6A" w:rsidRPr="000A0C6A" w14:paraId="1BBF51EB" w14:textId="77777777" w:rsidTr="000A0C6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DD05F9" w14:textId="77777777" w:rsidR="000A0C6A" w:rsidRPr="000A0C6A" w:rsidRDefault="000A0C6A" w:rsidP="000A0C6A">
            <w:r w:rsidRPr="000A0C6A">
              <w:t>Fundraising or matched funding efforts</w:t>
            </w:r>
          </w:p>
        </w:tc>
        <w:tc>
          <w:tcPr>
            <w:tcW w:w="0" w:type="auto"/>
            <w:vAlign w:val="center"/>
            <w:hideMark/>
          </w:tcPr>
          <w:p w14:paraId="533B23FB" w14:textId="77777777" w:rsidR="000A0C6A" w:rsidRPr="000A0C6A" w:rsidRDefault="000A0C6A" w:rsidP="000A0C6A"/>
        </w:tc>
        <w:tc>
          <w:tcPr>
            <w:tcW w:w="0" w:type="auto"/>
            <w:vAlign w:val="center"/>
            <w:hideMark/>
          </w:tcPr>
          <w:p w14:paraId="1EE03E36" w14:textId="77777777" w:rsidR="000A0C6A" w:rsidRPr="000A0C6A" w:rsidRDefault="000A0C6A" w:rsidP="000A0C6A">
            <w:r w:rsidRPr="000A0C6A">
              <w:t>Funders approached, pending or secured</w:t>
            </w:r>
          </w:p>
        </w:tc>
      </w:tr>
      <w:tr w:rsidR="000A0C6A" w:rsidRPr="000A0C6A" w14:paraId="790F6C59" w14:textId="77777777" w:rsidTr="000A0C6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B675F9" w14:textId="77777777" w:rsidR="000A0C6A" w:rsidRPr="000A0C6A" w:rsidRDefault="000A0C6A" w:rsidP="000A0C6A">
            <w:r w:rsidRPr="000A0C6A">
              <w:t>Publicity potential and willingness to credit the Council</w:t>
            </w:r>
          </w:p>
        </w:tc>
        <w:tc>
          <w:tcPr>
            <w:tcW w:w="0" w:type="auto"/>
            <w:vAlign w:val="center"/>
            <w:hideMark/>
          </w:tcPr>
          <w:p w14:paraId="13D87D85" w14:textId="77777777" w:rsidR="000A0C6A" w:rsidRPr="000A0C6A" w:rsidRDefault="000A0C6A" w:rsidP="000A0C6A"/>
        </w:tc>
        <w:tc>
          <w:tcPr>
            <w:tcW w:w="0" w:type="auto"/>
            <w:vAlign w:val="center"/>
            <w:hideMark/>
          </w:tcPr>
          <w:p w14:paraId="7354034C" w14:textId="77777777" w:rsidR="000A0C6A" w:rsidRPr="000A0C6A" w:rsidRDefault="000A0C6A" w:rsidP="000A0C6A">
            <w:r w:rsidRPr="000A0C6A">
              <w:t>Use of logo, media, photos, acknowledgements</w:t>
            </w:r>
          </w:p>
        </w:tc>
      </w:tr>
    </w:tbl>
    <w:p w14:paraId="782B4FCC" w14:textId="77777777" w:rsidR="000A0C6A" w:rsidRDefault="000A0C6A" w:rsidP="000A0C6A">
      <w:pPr>
        <w:rPr>
          <w:b/>
          <w:bCs/>
        </w:rPr>
      </w:pPr>
    </w:p>
    <w:p w14:paraId="5FBC8858" w14:textId="0E9EABA3" w:rsidR="000A0C6A" w:rsidRPr="000A0C6A" w:rsidRDefault="000A0C6A" w:rsidP="000A0C6A">
      <w:r w:rsidRPr="000A0C6A">
        <w:rPr>
          <w:b/>
          <w:bCs/>
        </w:rPr>
        <w:t>Maximum score: 35</w:t>
      </w:r>
      <w:r w:rsidRPr="000A0C6A">
        <w:br/>
        <w:t>Applications should be ranked by total score. Officers may recommend partial funding, deferment, or hold eligible lower-ranked bids for a future round (with consent of applicant).</w:t>
      </w:r>
    </w:p>
    <w:p w14:paraId="6E30A30E" w14:textId="77777777" w:rsidR="00E954FA" w:rsidRPr="00E954FA" w:rsidRDefault="00E954FA" w:rsidP="00E954FA"/>
    <w:sectPr w:rsidR="00E954FA" w:rsidRPr="00E954FA" w:rsidSect="004B2196">
      <w:headerReference w:type="default" r:id="rId7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5A464" w14:textId="77777777" w:rsidR="0044105C" w:rsidRDefault="0044105C" w:rsidP="00E954FA">
      <w:pPr>
        <w:spacing w:after="0" w:line="240" w:lineRule="auto"/>
      </w:pPr>
      <w:r>
        <w:separator/>
      </w:r>
    </w:p>
  </w:endnote>
  <w:endnote w:type="continuationSeparator" w:id="0">
    <w:p w14:paraId="773D97A7" w14:textId="77777777" w:rsidR="0044105C" w:rsidRDefault="0044105C" w:rsidP="00E95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587E3" w14:textId="77777777" w:rsidR="0044105C" w:rsidRDefault="0044105C" w:rsidP="00E954FA">
      <w:pPr>
        <w:spacing w:after="0" w:line="240" w:lineRule="auto"/>
      </w:pPr>
      <w:r>
        <w:separator/>
      </w:r>
    </w:p>
  </w:footnote>
  <w:footnote w:type="continuationSeparator" w:id="0">
    <w:p w14:paraId="35A6FD91" w14:textId="77777777" w:rsidR="0044105C" w:rsidRDefault="0044105C" w:rsidP="00E954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D318C" w14:textId="1AC3CF65" w:rsidR="00E954FA" w:rsidRPr="00E954FA" w:rsidRDefault="00E954FA" w:rsidP="000A0C6A">
    <w:pPr>
      <w:pStyle w:val="Heading1"/>
    </w:pPr>
    <w:r w:rsidRPr="00E954FA">
      <w:t>ASHINGTON TOWN COUNCIL SMALL GRANT FUNDING 202</w:t>
    </w:r>
    <w:r w:rsidR="00A8459F">
      <w:t>6-27</w:t>
    </w:r>
    <w:r w:rsidRPr="00E954FA">
      <w:t xml:space="preserve"> GUIDANCE FOR APPLICANTS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F77BB5"/>
    <w:multiLevelType w:val="multilevel"/>
    <w:tmpl w:val="248C9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D17224"/>
    <w:multiLevelType w:val="multilevel"/>
    <w:tmpl w:val="3CDC3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BF0C7F"/>
    <w:multiLevelType w:val="multilevel"/>
    <w:tmpl w:val="40F44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2343AE"/>
    <w:multiLevelType w:val="multilevel"/>
    <w:tmpl w:val="74624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6A1E1B"/>
    <w:multiLevelType w:val="multilevel"/>
    <w:tmpl w:val="5CCC9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165021"/>
    <w:multiLevelType w:val="hybridMultilevel"/>
    <w:tmpl w:val="908014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1827E5"/>
    <w:multiLevelType w:val="multilevel"/>
    <w:tmpl w:val="4BBC0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2131398">
    <w:abstractNumId w:val="1"/>
  </w:num>
  <w:num w:numId="2" w16cid:durableId="2139257011">
    <w:abstractNumId w:val="3"/>
  </w:num>
  <w:num w:numId="3" w16cid:durableId="340861517">
    <w:abstractNumId w:val="2"/>
  </w:num>
  <w:num w:numId="4" w16cid:durableId="1613201099">
    <w:abstractNumId w:val="0"/>
  </w:num>
  <w:num w:numId="5" w16cid:durableId="835724090">
    <w:abstractNumId w:val="6"/>
  </w:num>
  <w:num w:numId="6" w16cid:durableId="1407990210">
    <w:abstractNumId w:val="4"/>
  </w:num>
  <w:num w:numId="7" w16cid:durableId="6157164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4FA"/>
    <w:rsid w:val="000A0C6A"/>
    <w:rsid w:val="000F77E0"/>
    <w:rsid w:val="00117930"/>
    <w:rsid w:val="00132DF9"/>
    <w:rsid w:val="001676DF"/>
    <w:rsid w:val="00243912"/>
    <w:rsid w:val="00280D07"/>
    <w:rsid w:val="003A593C"/>
    <w:rsid w:val="003C1C29"/>
    <w:rsid w:val="003E661E"/>
    <w:rsid w:val="0043316C"/>
    <w:rsid w:val="0044105C"/>
    <w:rsid w:val="004B2196"/>
    <w:rsid w:val="004C04FF"/>
    <w:rsid w:val="004F247B"/>
    <w:rsid w:val="0051460E"/>
    <w:rsid w:val="007275EF"/>
    <w:rsid w:val="007800B8"/>
    <w:rsid w:val="00780CDA"/>
    <w:rsid w:val="007B40E7"/>
    <w:rsid w:val="008249CC"/>
    <w:rsid w:val="008C56E5"/>
    <w:rsid w:val="0096626D"/>
    <w:rsid w:val="00A17C84"/>
    <w:rsid w:val="00A8459F"/>
    <w:rsid w:val="00AC4023"/>
    <w:rsid w:val="00B963CA"/>
    <w:rsid w:val="00BA33F3"/>
    <w:rsid w:val="00BF659E"/>
    <w:rsid w:val="00CF5274"/>
    <w:rsid w:val="00D21368"/>
    <w:rsid w:val="00D261CF"/>
    <w:rsid w:val="00DF45E8"/>
    <w:rsid w:val="00E954FA"/>
    <w:rsid w:val="00FC7A9A"/>
    <w:rsid w:val="00FD0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D283F"/>
  <w15:chartTrackingRefBased/>
  <w15:docId w15:val="{BED298BE-47E3-487A-A20A-AA916A3DF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316C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A0C6A"/>
    <w:pPr>
      <w:keepNext/>
      <w:keepLines/>
      <w:spacing w:before="360" w:after="80"/>
      <w:outlineLvl w:val="0"/>
    </w:pPr>
    <w:rPr>
      <w:rFonts w:eastAsiaTheme="majorEastAsia" w:cstheme="majorBidi"/>
      <w:b/>
      <w:szCs w:val="40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275EF"/>
    <w:pPr>
      <w:keepNext/>
      <w:keepLines/>
      <w:spacing w:before="160" w:after="80"/>
      <w:outlineLvl w:val="1"/>
    </w:pPr>
    <w:rPr>
      <w:rFonts w:eastAsiaTheme="majorEastAsia" w:cstheme="majorBidi"/>
      <w:b/>
      <w:i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43316C"/>
    <w:pPr>
      <w:keepNext/>
      <w:keepLines/>
      <w:spacing w:before="160" w:after="80"/>
      <w:outlineLvl w:val="2"/>
    </w:pPr>
    <w:rPr>
      <w:rFonts w:eastAsiaTheme="majorEastAsia" w:cstheme="majorBidi"/>
      <w:i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54F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54F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54F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54F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54F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54F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275EF"/>
    <w:rPr>
      <w:rFonts w:ascii="Arial" w:eastAsiaTheme="majorEastAsia" w:hAnsi="Arial" w:cstheme="majorBidi"/>
      <w:b/>
      <w:i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316C"/>
    <w:rPr>
      <w:rFonts w:ascii="Arial" w:eastAsiaTheme="majorEastAsia" w:hAnsi="Arial" w:cstheme="majorBidi"/>
      <w:i/>
      <w:sz w:val="24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0A0C6A"/>
    <w:rPr>
      <w:rFonts w:ascii="Arial" w:eastAsiaTheme="majorEastAsia" w:hAnsi="Arial" w:cstheme="majorBidi"/>
      <w:b/>
      <w:sz w:val="24"/>
      <w:szCs w:val="4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54FA"/>
    <w:rPr>
      <w:rFonts w:eastAsiaTheme="majorEastAsia" w:cstheme="majorBidi"/>
      <w:i/>
      <w:iCs/>
      <w:color w:val="2F5496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54FA"/>
    <w:rPr>
      <w:rFonts w:eastAsiaTheme="majorEastAsia" w:cstheme="majorBidi"/>
      <w:color w:val="2F5496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54FA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54FA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54FA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54FA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E954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54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54F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54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54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54FA"/>
    <w:rPr>
      <w:rFonts w:ascii="Arial" w:hAnsi="Arial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E954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54F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54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54FA"/>
    <w:rPr>
      <w:rFonts w:ascii="Arial" w:hAnsi="Arial"/>
      <w:i/>
      <w:iCs/>
      <w:color w:val="2F5496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E954FA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954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54FA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E954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54FA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3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23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74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5347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6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686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3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5</Pages>
  <Words>834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Eden</dc:creator>
  <cp:keywords/>
  <dc:description/>
  <cp:lastModifiedBy>Sharon Parmley</cp:lastModifiedBy>
  <cp:revision>7</cp:revision>
  <dcterms:created xsi:type="dcterms:W3CDTF">2026-04-08T08:35:00Z</dcterms:created>
  <dcterms:modified xsi:type="dcterms:W3CDTF">2026-07-21T10:31:00Z</dcterms:modified>
</cp:coreProperties>
</file>